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1753" w:lineRule="exact" w:before="0"/>
        <w:ind w:left="384" w:right="373" w:firstLine="0"/>
        <w:jc w:val="center"/>
        <w:rPr>
          <w:rFonts w:ascii="PMingLiU" w:hAnsi="PMingLiU" w:cs="PMingLiU" w:eastAsia="PMingLiU"/>
          <w:sz w:val="154"/>
          <w:szCs w:val="154"/>
        </w:rPr>
      </w:pPr>
      <w:r>
        <w:rPr>
          <w:rFonts w:ascii="PMingLiU" w:hAnsi="PMingLiU" w:cs="PMingLiU" w:eastAsia="PMingLiU"/>
          <w:color w:val="FF0000"/>
          <w:spacing w:val="-14"/>
          <w:w w:val="40"/>
          <w:sz w:val="154"/>
          <w:szCs w:val="154"/>
        </w:rPr>
        <w:t>合肥市人力资源服务协会文件</w:t>
      </w:r>
      <w:r>
        <w:rPr>
          <w:rFonts w:ascii="PMingLiU" w:hAnsi="PMingLiU" w:cs="PMingLiU" w:eastAsia="PMingLiU"/>
          <w:spacing w:val="-14"/>
          <w:sz w:val="154"/>
          <w:szCs w:val="154"/>
        </w:rPr>
      </w:r>
    </w:p>
    <w:p>
      <w:pPr>
        <w:pStyle w:val="BodyText"/>
        <w:spacing w:line="240" w:lineRule="auto" w:before="522"/>
        <w:ind w:left="384" w:right="380"/>
        <w:jc w:val="center"/>
      </w:pPr>
      <w:r>
        <w:rPr/>
        <w:t>合人协〔</w:t>
      </w:r>
      <w:r>
        <w:rPr>
          <w:rFonts w:ascii="宋体" w:hAnsi="宋体" w:cs="宋体" w:eastAsia="宋体"/>
        </w:rPr>
        <w:t>2020</w:t>
      </w:r>
      <w:r>
        <w:rPr/>
        <w:t>〕</w:t>
      </w:r>
      <w:r>
        <w:rPr>
          <w:rFonts w:ascii="宋体" w:hAnsi="宋体" w:cs="宋体" w:eastAsia="宋体"/>
        </w:rPr>
        <w:t>4</w:t>
      </w:r>
      <w:r>
        <w:rPr>
          <w:rFonts w:ascii="宋体" w:hAnsi="宋体" w:cs="宋体" w:eastAsia="宋体"/>
          <w:spacing w:val="-83"/>
        </w:rPr>
        <w:t> </w:t>
      </w:r>
      <w:r>
        <w:rPr/>
        <w:t>号</w:t>
      </w:r>
    </w:p>
    <w:p>
      <w:pPr>
        <w:spacing w:line="240" w:lineRule="auto" w:before="12"/>
        <w:rPr>
          <w:rFonts w:ascii="宋体" w:hAnsi="宋体" w:cs="宋体" w:eastAsia="宋体"/>
          <w:sz w:val="14"/>
          <w:szCs w:val="14"/>
        </w:rPr>
      </w:pPr>
    </w:p>
    <w:p>
      <w:pPr>
        <w:spacing w:line="45" w:lineRule="exact"/>
        <w:ind w:left="132" w:right="0" w:firstLine="0"/>
        <w:rPr>
          <w:rFonts w:ascii="宋体" w:hAnsi="宋体" w:cs="宋体" w:eastAsia="宋体"/>
          <w:sz w:val="4"/>
          <w:szCs w:val="4"/>
        </w:rPr>
      </w:pPr>
      <w:r>
        <w:rPr>
          <w:rFonts w:ascii="宋体" w:hAnsi="宋体" w:cs="宋体" w:eastAsia="宋体"/>
          <w:position w:val="0"/>
          <w:sz w:val="4"/>
          <w:szCs w:val="4"/>
        </w:rPr>
        <w:pict>
          <v:group style="width:423pt;height:2.25pt;mso-position-horizontal-relative:char;mso-position-vertical-relative:line" coordorigin="0,0" coordsize="8460,45">
            <v:group style="position:absolute;left:23;top:23;width:8415;height:2" coordorigin="23,23" coordsize="8415,2">
              <v:shape style="position:absolute;left:23;top:23;width:8415;height:2" coordorigin="23,23" coordsize="8415,0" path="m23,23l8438,23e" filled="false" stroked="true" strokeweight="2.25pt" strokecolor="#ff0000">
                <v:path arrowok="t"/>
              </v:shape>
            </v:group>
          </v:group>
        </w:pict>
      </w:r>
      <w:r>
        <w:rPr>
          <w:rFonts w:ascii="宋体" w:hAnsi="宋体" w:cs="宋体" w:eastAsia="宋体"/>
          <w:position w:val="0"/>
          <w:sz w:val="4"/>
          <w:szCs w:val="4"/>
        </w:rPr>
      </w:r>
    </w:p>
    <w:p>
      <w:pPr>
        <w:spacing w:line="240" w:lineRule="auto" w:before="10"/>
        <w:rPr>
          <w:rFonts w:ascii="宋体" w:hAnsi="宋体" w:cs="宋体" w:eastAsia="宋体"/>
          <w:sz w:val="42"/>
          <w:szCs w:val="42"/>
        </w:rPr>
      </w:pPr>
    </w:p>
    <w:p>
      <w:pPr>
        <w:spacing w:before="0"/>
        <w:ind w:left="384" w:right="384" w:firstLine="0"/>
        <w:jc w:val="center"/>
        <w:rPr>
          <w:rFonts w:ascii="PMingLiU" w:hAnsi="PMingLiU" w:cs="PMingLiU" w:eastAsia="PMingLiU"/>
          <w:sz w:val="44"/>
          <w:szCs w:val="44"/>
        </w:rPr>
      </w:pPr>
      <w:r>
        <w:rPr>
          <w:rFonts w:ascii="PMingLiU" w:hAnsi="PMingLiU" w:cs="PMingLiU" w:eastAsia="PMingLiU"/>
          <w:sz w:val="44"/>
          <w:szCs w:val="44"/>
        </w:rPr>
        <w:t>关于批准 </w:t>
      </w:r>
      <w:r>
        <w:rPr>
          <w:rFonts w:ascii="Times New Roman" w:hAnsi="Times New Roman" w:cs="Times New Roman" w:eastAsia="Times New Roman"/>
          <w:i/>
          <w:sz w:val="44"/>
          <w:szCs w:val="44"/>
        </w:rPr>
        <w:t>2020</w:t>
      </w:r>
      <w:r>
        <w:rPr>
          <w:rFonts w:ascii="Times New Roman" w:hAnsi="Times New Roman" w:cs="Times New Roman" w:eastAsia="Times New Roman"/>
          <w:i/>
          <w:spacing w:val="-7"/>
          <w:sz w:val="44"/>
          <w:szCs w:val="44"/>
        </w:rPr>
        <w:t> </w:t>
      </w:r>
      <w:r>
        <w:rPr>
          <w:rFonts w:ascii="PMingLiU" w:hAnsi="PMingLiU" w:cs="PMingLiU" w:eastAsia="PMingLiU"/>
          <w:sz w:val="44"/>
          <w:szCs w:val="44"/>
        </w:rPr>
        <w:t>年第二批新会员入会的通知</w:t>
      </w:r>
    </w:p>
    <w:p>
      <w:pPr>
        <w:spacing w:line="240" w:lineRule="auto" w:before="3"/>
        <w:rPr>
          <w:rFonts w:ascii="PMingLiU" w:hAnsi="PMingLiU" w:cs="PMingLiU" w:eastAsia="PMingLiU"/>
          <w:sz w:val="54"/>
          <w:szCs w:val="54"/>
        </w:rPr>
      </w:pPr>
    </w:p>
    <w:p>
      <w:pPr>
        <w:pStyle w:val="BodyText"/>
        <w:spacing w:line="240" w:lineRule="auto" w:before="0"/>
        <w:ind w:left="109" w:right="0"/>
        <w:jc w:val="left"/>
      </w:pPr>
      <w:r>
        <w:rPr/>
        <w:t>各相关单位：</w:t>
      </w:r>
    </w:p>
    <w:p>
      <w:pPr>
        <w:pStyle w:val="BodyText"/>
        <w:spacing w:line="240" w:lineRule="auto"/>
        <w:ind w:left="750" w:right="0"/>
        <w:jc w:val="left"/>
      </w:pPr>
      <w:r>
        <w:rPr/>
        <w:t>经协会常务理事会审议，</w:t>
      </w:r>
      <w:r>
        <w:rPr>
          <w:rFonts w:ascii="宋体" w:hAnsi="宋体" w:cs="宋体" w:eastAsia="宋体"/>
        </w:rPr>
        <w:t>2020</w:t>
      </w:r>
      <w:r>
        <w:rPr>
          <w:rFonts w:ascii="宋体" w:hAnsi="宋体" w:cs="宋体" w:eastAsia="宋体"/>
          <w:spacing w:val="-82"/>
        </w:rPr>
        <w:t> </w:t>
      </w:r>
      <w:r>
        <w:rPr/>
        <w:t>年</w:t>
      </w:r>
      <w:r>
        <w:rPr>
          <w:spacing w:val="-81"/>
        </w:rPr>
        <w:t> </w:t>
      </w:r>
      <w:r>
        <w:rPr>
          <w:rFonts w:ascii="宋体" w:hAnsi="宋体" w:cs="宋体" w:eastAsia="宋体"/>
        </w:rPr>
        <w:t>4</w:t>
      </w:r>
      <w:r>
        <w:rPr>
          <w:rFonts w:ascii="宋体" w:hAnsi="宋体" w:cs="宋体" w:eastAsia="宋体"/>
          <w:spacing w:val="-82"/>
        </w:rPr>
        <w:t> </w:t>
      </w:r>
      <w:r>
        <w:rPr/>
        <w:t>月至</w:t>
      </w:r>
      <w:r>
        <w:rPr>
          <w:spacing w:val="-83"/>
        </w:rPr>
        <w:t> </w:t>
      </w:r>
      <w:r>
        <w:rPr>
          <w:rFonts w:ascii="宋体" w:hAnsi="宋体" w:cs="宋体" w:eastAsia="宋体"/>
        </w:rPr>
        <w:t>5</w:t>
      </w:r>
      <w:r>
        <w:rPr>
          <w:rFonts w:ascii="宋体" w:hAnsi="宋体" w:cs="宋体" w:eastAsia="宋体"/>
          <w:spacing w:val="-82"/>
        </w:rPr>
        <w:t> </w:t>
      </w:r>
      <w:r>
        <w:rPr/>
        <w:t>月提交入会申请</w:t>
      </w:r>
    </w:p>
    <w:p>
      <w:pPr>
        <w:pStyle w:val="BodyText"/>
        <w:spacing w:line="240" w:lineRule="auto"/>
        <w:ind w:left="109" w:right="0"/>
        <w:jc w:val="left"/>
      </w:pPr>
      <w:r>
        <w:rPr/>
        <w:t>的</w:t>
      </w:r>
      <w:r>
        <w:rPr>
          <w:spacing w:val="-84"/>
        </w:rPr>
        <w:t> </w:t>
      </w:r>
      <w:r>
        <w:rPr>
          <w:rFonts w:ascii="宋体" w:hAnsi="宋体" w:cs="宋体" w:eastAsia="宋体"/>
        </w:rPr>
        <w:t>15</w:t>
      </w:r>
      <w:r>
        <w:rPr>
          <w:rFonts w:ascii="宋体" w:hAnsi="宋体" w:cs="宋体" w:eastAsia="宋体"/>
          <w:spacing w:val="-83"/>
        </w:rPr>
        <w:t> </w:t>
      </w:r>
      <w:r>
        <w:rPr/>
        <w:t>家企业均获得批准入会。现将名单公布如下：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1.</w:t>
      </w:r>
      <w:r>
        <w:rPr>
          <w:rFonts w:ascii="宋体" w:hAnsi="宋体" w:cs="宋体" w:eastAsia="宋体"/>
          <w:spacing w:val="-4"/>
        </w:rPr>
        <w:t> </w:t>
      </w:r>
      <w:r>
        <w:rPr/>
        <w:t>安徽网腾信息技术有限公司</w:t>
      </w:r>
    </w:p>
    <w:p>
      <w:pPr>
        <w:pStyle w:val="BodyText"/>
        <w:spacing w:line="240" w:lineRule="auto" w:before="206"/>
        <w:ind w:right="0"/>
        <w:jc w:val="left"/>
      </w:pPr>
      <w:r>
        <w:rPr>
          <w:rFonts w:ascii="宋体" w:hAnsi="宋体" w:cs="宋体" w:eastAsia="宋体"/>
        </w:rPr>
        <w:t>2.</w:t>
      </w:r>
      <w:r>
        <w:rPr>
          <w:rFonts w:ascii="宋体" w:hAnsi="宋体" w:cs="宋体" w:eastAsia="宋体"/>
          <w:spacing w:val="-6"/>
        </w:rPr>
        <w:t> </w:t>
      </w:r>
      <w:r>
        <w:rPr/>
        <w:t>北京中水卓越认证有限公司安徽分公司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3.</w:t>
      </w:r>
      <w:r>
        <w:rPr>
          <w:rFonts w:ascii="宋体" w:hAnsi="宋体" w:cs="宋体" w:eastAsia="宋体"/>
          <w:spacing w:val="-4"/>
        </w:rPr>
        <w:t> </w:t>
      </w:r>
      <w:r>
        <w:rPr/>
        <w:t>合肥汇嘉人力资源有限公司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4.</w:t>
      </w:r>
      <w:r>
        <w:rPr>
          <w:rFonts w:ascii="宋体" w:hAnsi="宋体" w:cs="宋体" w:eastAsia="宋体"/>
          <w:spacing w:val="-4"/>
        </w:rPr>
        <w:t> </w:t>
      </w:r>
      <w:r>
        <w:rPr/>
        <w:t>安徽共创远景控股有限公司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5.</w:t>
      </w:r>
      <w:r>
        <w:rPr>
          <w:rFonts w:ascii="宋体" w:hAnsi="宋体" w:cs="宋体" w:eastAsia="宋体"/>
          <w:spacing w:val="-4"/>
        </w:rPr>
        <w:t> </w:t>
      </w:r>
      <w:r>
        <w:rPr/>
        <w:t>安徽国盛人力资源有限责任公司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6.</w:t>
      </w:r>
      <w:r>
        <w:rPr>
          <w:rFonts w:ascii="宋体" w:hAnsi="宋体" w:cs="宋体" w:eastAsia="宋体"/>
          <w:spacing w:val="-5"/>
        </w:rPr>
        <w:t> </w:t>
      </w:r>
      <w:r>
        <w:rPr/>
        <w:t>合肥市金石财务咨询有限公司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7.</w:t>
      </w:r>
      <w:r>
        <w:rPr>
          <w:rFonts w:ascii="宋体" w:hAnsi="宋体" w:cs="宋体" w:eastAsia="宋体"/>
          <w:spacing w:val="-5"/>
        </w:rPr>
        <w:t> </w:t>
      </w:r>
      <w:r>
        <w:rPr/>
        <w:t>中机第一设计研究院有限公司</w:t>
      </w:r>
    </w:p>
    <w:p>
      <w:pPr>
        <w:spacing w:after="0" w:line="240" w:lineRule="auto"/>
        <w:jc w:val="left"/>
        <w:sectPr>
          <w:footerReference w:type="default" r:id="rId5"/>
          <w:type w:val="continuous"/>
          <w:pgSz w:w="11910" w:h="16840"/>
          <w:pgMar w:footer="1193" w:top="1580" w:bottom="1380" w:left="1480" w:right="1480"/>
          <w:pgNumType w:start="1"/>
        </w:sectPr>
      </w:pPr>
    </w:p>
    <w:p>
      <w:pPr>
        <w:pStyle w:val="BodyText"/>
        <w:spacing w:line="393" w:lineRule="exact" w:before="0"/>
        <w:ind w:right="0"/>
        <w:jc w:val="left"/>
      </w:pPr>
      <w:r>
        <w:rPr>
          <w:rFonts w:ascii="宋体" w:hAnsi="宋体" w:cs="宋体" w:eastAsia="宋体"/>
        </w:rPr>
        <w:t>8.</w:t>
      </w:r>
      <w:r>
        <w:rPr>
          <w:rFonts w:ascii="宋体" w:hAnsi="宋体" w:cs="宋体" w:eastAsia="宋体"/>
          <w:spacing w:val="-5"/>
        </w:rPr>
        <w:t> </w:t>
      </w:r>
      <w:r>
        <w:rPr/>
        <w:t>合肥市人先人力资源有限公司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9.</w:t>
      </w:r>
      <w:r>
        <w:rPr>
          <w:rFonts w:ascii="宋体" w:hAnsi="宋体" w:cs="宋体" w:eastAsia="宋体"/>
          <w:spacing w:val="-4"/>
        </w:rPr>
        <w:t> </w:t>
      </w:r>
      <w:r>
        <w:rPr/>
        <w:t>安徽临门一脚文化创意有限公司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10.</w:t>
      </w:r>
      <w:r>
        <w:rPr/>
        <w:t>深圳市金伦通信有限公司安徽分公司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11.</w:t>
      </w:r>
      <w:r>
        <w:rPr/>
        <w:t>合肥神马科技集团有限公司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12.</w:t>
      </w:r>
      <w:r>
        <w:rPr/>
        <w:t>安徽智慧英才人力资源管理有限公司</w:t>
      </w:r>
    </w:p>
    <w:p>
      <w:pPr>
        <w:pStyle w:val="BodyText"/>
        <w:spacing w:line="240" w:lineRule="auto" w:before="206"/>
        <w:ind w:right="0"/>
        <w:jc w:val="left"/>
      </w:pPr>
      <w:r>
        <w:rPr>
          <w:rFonts w:ascii="宋体" w:hAnsi="宋体" w:cs="宋体" w:eastAsia="宋体"/>
        </w:rPr>
        <w:t>13.</w:t>
      </w:r>
      <w:r>
        <w:rPr/>
        <w:t>安徽安拓人力资源管理有限公司</w:t>
      </w:r>
    </w:p>
    <w:p>
      <w:pPr>
        <w:pStyle w:val="BodyText"/>
        <w:spacing w:line="240" w:lineRule="auto"/>
        <w:ind w:right="0"/>
        <w:jc w:val="left"/>
      </w:pPr>
      <w:r>
        <w:rPr>
          <w:rFonts w:ascii="宋体" w:hAnsi="宋体" w:cs="宋体" w:eastAsia="宋体"/>
        </w:rPr>
        <w:t>14.</w:t>
      </w:r>
      <w:r>
        <w:rPr/>
        <w:t>安徽众商生产力促进中心有限公司</w:t>
      </w:r>
    </w:p>
    <w:p>
      <w:pPr>
        <w:pStyle w:val="BodyText"/>
        <w:spacing w:line="240" w:lineRule="auto"/>
        <w:ind w:left="750" w:right="0" w:firstLine="98"/>
        <w:jc w:val="left"/>
      </w:pPr>
      <w:r>
        <w:rPr>
          <w:rFonts w:ascii="宋体" w:hAnsi="宋体" w:cs="宋体" w:eastAsia="宋体"/>
        </w:rPr>
        <w:t>15.</w:t>
      </w:r>
      <w:r>
        <w:rPr/>
        <w:t>中通阳光保险经纪公司安徽分公司</w:t>
      </w:r>
    </w:p>
    <w:p>
      <w:pPr>
        <w:spacing w:line="240" w:lineRule="auto" w:before="0"/>
        <w:rPr>
          <w:rFonts w:ascii="宋体" w:hAnsi="宋体" w:cs="宋体" w:eastAsia="宋体"/>
          <w:sz w:val="32"/>
          <w:szCs w:val="32"/>
        </w:rPr>
      </w:pPr>
    </w:p>
    <w:p>
      <w:pPr>
        <w:spacing w:line="240" w:lineRule="auto" w:before="5"/>
        <w:rPr>
          <w:rFonts w:ascii="宋体" w:hAnsi="宋体" w:cs="宋体" w:eastAsia="宋体"/>
          <w:sz w:val="31"/>
          <w:szCs w:val="31"/>
        </w:rPr>
      </w:pPr>
    </w:p>
    <w:p>
      <w:pPr>
        <w:pStyle w:val="BodyText"/>
        <w:spacing w:line="357" w:lineRule="auto" w:before="0"/>
        <w:ind w:left="109" w:right="340" w:firstLine="640"/>
        <w:jc w:val="both"/>
      </w:pPr>
      <w:r>
        <w:rPr>
          <w:w w:val="95"/>
        </w:rPr>
        <w:t>希望新入会单位认真学习协会章程，按章程规定行使权利</w:t>
      </w:r>
      <w:r>
        <w:rPr>
          <w:w w:val="99"/>
        </w:rPr>
        <w:t> </w:t>
      </w:r>
      <w:r>
        <w:rPr>
          <w:w w:val="95"/>
        </w:rPr>
        <w:t>并履行义务，积极参与协会组织的相关活动，为行业发展贡献</w:t>
      </w:r>
      <w:r>
        <w:rPr>
          <w:spacing w:val="120"/>
          <w:w w:val="95"/>
        </w:rPr>
        <w:t> </w:t>
      </w:r>
      <w:r>
        <w:rPr>
          <w:spacing w:val="120"/>
          <w:w w:val="95"/>
        </w:rPr>
      </w:r>
      <w:r>
        <w:rPr/>
        <w:t>力量。</w:t>
      </w: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1"/>
        <w:rPr>
          <w:rFonts w:ascii="宋体" w:hAnsi="宋体" w:cs="宋体" w:eastAsia="宋体"/>
          <w:sz w:val="23"/>
          <w:szCs w:val="23"/>
        </w:rPr>
      </w:pPr>
    </w:p>
    <w:p>
      <w:pPr>
        <w:pStyle w:val="BodyText"/>
        <w:spacing w:line="240" w:lineRule="auto" w:before="0"/>
        <w:ind w:left="5147" w:right="379"/>
        <w:jc w:val="center"/>
      </w:pPr>
      <w:r>
        <w:rPr/>
        <w:pict>
          <v:shape style="position:absolute;margin-left:367.299988pt;margin-top:-36.952496pt;width:113.4pt;height:113.4pt;mso-position-horizontal-relative:page;mso-position-vertical-relative:paragraph;z-index:-3544" type="#_x0000_t75" stroked="false">
            <v:imagedata r:id="rId6" o:title=""/>
          </v:shape>
        </w:pict>
      </w:r>
      <w:r>
        <w:rPr/>
        <w:t>合肥市人力资源服务协会</w:t>
      </w:r>
    </w:p>
    <w:p>
      <w:pPr>
        <w:pStyle w:val="BodyText"/>
        <w:spacing w:line="240" w:lineRule="auto"/>
        <w:ind w:left="5147" w:right="379"/>
        <w:jc w:val="center"/>
      </w:pPr>
      <w:r>
        <w:rPr>
          <w:rFonts w:ascii="宋体" w:hAnsi="宋体" w:cs="宋体" w:eastAsia="宋体"/>
        </w:rPr>
        <w:t>2020</w:t>
      </w:r>
      <w:r>
        <w:rPr>
          <w:rFonts w:ascii="宋体" w:hAnsi="宋体" w:cs="宋体" w:eastAsia="宋体"/>
          <w:spacing w:val="-81"/>
        </w:rPr>
        <w:t> </w:t>
      </w:r>
      <w:r>
        <w:rPr/>
        <w:t>年</w:t>
      </w:r>
      <w:r>
        <w:rPr>
          <w:spacing w:val="-82"/>
        </w:rPr>
        <w:t> </w:t>
      </w:r>
      <w:r>
        <w:rPr>
          <w:rFonts w:ascii="宋体" w:hAnsi="宋体" w:cs="宋体" w:eastAsia="宋体"/>
        </w:rPr>
        <w:t>5</w:t>
      </w:r>
      <w:r>
        <w:rPr>
          <w:rFonts w:ascii="宋体" w:hAnsi="宋体" w:cs="宋体" w:eastAsia="宋体"/>
          <w:spacing w:val="-81"/>
        </w:rPr>
        <w:t> </w:t>
      </w:r>
      <w:r>
        <w:rPr/>
        <w:t>月</w:t>
      </w:r>
      <w:r>
        <w:rPr>
          <w:spacing w:val="-82"/>
        </w:rPr>
        <w:t> </w:t>
      </w:r>
      <w:r>
        <w:rPr>
          <w:rFonts w:ascii="宋体" w:hAnsi="宋体" w:cs="宋体" w:eastAsia="宋体"/>
        </w:rPr>
        <w:t>15</w:t>
      </w:r>
      <w:r>
        <w:rPr>
          <w:rFonts w:ascii="宋体" w:hAnsi="宋体" w:cs="宋体" w:eastAsia="宋体"/>
          <w:spacing w:val="-81"/>
        </w:rPr>
        <w:t> </w:t>
      </w:r>
      <w:r>
        <w:rPr/>
        <w:t>日</w:t>
      </w: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0"/>
        <w:rPr>
          <w:rFonts w:ascii="宋体" w:hAnsi="宋体" w:cs="宋体" w:eastAsia="宋体"/>
          <w:sz w:val="20"/>
          <w:szCs w:val="20"/>
        </w:rPr>
      </w:pPr>
    </w:p>
    <w:p>
      <w:pPr>
        <w:spacing w:line="240" w:lineRule="auto" w:before="4"/>
        <w:rPr>
          <w:rFonts w:ascii="宋体" w:hAnsi="宋体" w:cs="宋体" w:eastAsia="宋体"/>
          <w:sz w:val="18"/>
          <w:szCs w:val="18"/>
        </w:rPr>
      </w:pPr>
    </w:p>
    <w:p>
      <w:pPr>
        <w:spacing w:line="20" w:lineRule="exact"/>
        <w:ind w:left="240" w:right="0" w:firstLine="0"/>
        <w:rPr>
          <w:rFonts w:ascii="宋体" w:hAnsi="宋体" w:cs="宋体" w:eastAsia="宋体"/>
          <w:sz w:val="2"/>
          <w:szCs w:val="2"/>
        </w:rPr>
      </w:pPr>
      <w:r>
        <w:rPr>
          <w:rFonts w:ascii="宋体" w:hAnsi="宋体" w:cs="宋体" w:eastAsia="宋体"/>
          <w:sz w:val="2"/>
          <w:szCs w:val="2"/>
        </w:rPr>
        <w:pict>
          <v:group style="width:437pt;height:.5pt;mso-position-horizontal-relative:char;mso-position-vertical-relative:line" coordorigin="0,0" coordsize="8740,10">
            <v:group style="position:absolute;left:5;top:5;width:8730;height:2" coordorigin="5,5" coordsize="8730,2">
              <v:shape style="position:absolute;left:5;top:5;width:8730;height:2" coordorigin="5,5" coordsize="8730,0" path="m5,5l8735,5e" filled="false" stroked="true" strokeweight=".5pt" strokecolor="#000000">
                <v:path arrowok="t"/>
              </v:shape>
            </v:group>
          </v:group>
        </w:pict>
      </w:r>
      <w:r>
        <w:rPr>
          <w:rFonts w:ascii="宋体" w:hAnsi="宋体" w:cs="宋体" w:eastAsia="宋体"/>
          <w:sz w:val="2"/>
          <w:szCs w:val="2"/>
        </w:rPr>
      </w:r>
    </w:p>
    <w:p>
      <w:pPr>
        <w:spacing w:line="240" w:lineRule="auto" w:before="6"/>
        <w:rPr>
          <w:rFonts w:ascii="宋体" w:hAnsi="宋体" w:cs="宋体" w:eastAsia="宋体"/>
          <w:sz w:val="18"/>
          <w:szCs w:val="18"/>
        </w:rPr>
      </w:pPr>
    </w:p>
    <w:p>
      <w:pPr>
        <w:tabs>
          <w:tab w:pos="6126" w:val="left" w:leader="none"/>
        </w:tabs>
        <w:spacing w:before="14"/>
        <w:ind w:left="109" w:right="0" w:firstLine="0"/>
        <w:jc w:val="left"/>
        <w:rPr>
          <w:rFonts w:ascii="宋体" w:hAnsi="宋体" w:cs="宋体" w:eastAsia="宋体"/>
          <w:sz w:val="21"/>
          <w:szCs w:val="21"/>
        </w:rPr>
      </w:pPr>
      <w:r>
        <w:rPr>
          <w:rFonts w:ascii="宋体" w:hAnsi="宋体" w:cs="宋体" w:eastAsia="宋体"/>
          <w:spacing w:val="-1"/>
          <w:sz w:val="28"/>
          <w:szCs w:val="28"/>
        </w:rPr>
        <w:t>合肥市人力资源服务协会秘书处</w:t>
        <w:tab/>
      </w:r>
      <w:r>
        <w:rPr>
          <w:rFonts w:ascii="Times New Roman" w:hAnsi="Times New Roman" w:cs="Times New Roman" w:eastAsia="Times New Roman"/>
          <w:sz w:val="28"/>
          <w:szCs w:val="28"/>
        </w:rPr>
        <w:t>2020</w:t>
      </w:r>
      <w:r>
        <w:rPr>
          <w:rFonts w:ascii="Times New Roman" w:hAnsi="Times New Roman" w:cs="Times New Roman" w:eastAsia="Times New Roman"/>
          <w:spacing w:val="-3"/>
          <w:sz w:val="28"/>
          <w:szCs w:val="28"/>
        </w:rPr>
        <w:t> </w:t>
      </w:r>
      <w:r>
        <w:rPr>
          <w:rFonts w:ascii="宋体" w:hAnsi="宋体" w:cs="宋体" w:eastAsia="宋体"/>
          <w:sz w:val="28"/>
          <w:szCs w:val="28"/>
        </w:rPr>
        <w:t>年</w:t>
      </w:r>
      <w:r>
        <w:rPr>
          <w:rFonts w:ascii="宋体" w:hAnsi="宋体" w:cs="宋体" w:eastAsia="宋体"/>
          <w:spacing w:val="-75"/>
          <w:sz w:val="28"/>
          <w:szCs w:val="28"/>
        </w:rPr>
        <w:t> </w:t>
      </w:r>
      <w:r>
        <w:rPr>
          <w:rFonts w:ascii="Times New Roman" w:hAnsi="Times New Roman" w:cs="Times New Roman" w:eastAsia="Times New Roman"/>
          <w:sz w:val="28"/>
          <w:szCs w:val="28"/>
        </w:rPr>
        <w:t>5</w:t>
      </w:r>
      <w:r>
        <w:rPr>
          <w:rFonts w:ascii="Times New Roman" w:hAnsi="Times New Roman" w:cs="Times New Roman" w:eastAsia="Times New Roman"/>
          <w:spacing w:val="-3"/>
          <w:sz w:val="28"/>
          <w:szCs w:val="28"/>
        </w:rPr>
        <w:t> </w:t>
      </w:r>
      <w:r>
        <w:rPr>
          <w:rFonts w:ascii="宋体" w:hAnsi="宋体" w:cs="宋体" w:eastAsia="宋体"/>
          <w:sz w:val="28"/>
          <w:szCs w:val="28"/>
        </w:rPr>
        <w:t>月</w:t>
      </w:r>
      <w:r>
        <w:rPr>
          <w:rFonts w:ascii="宋体" w:hAnsi="宋体" w:cs="宋体" w:eastAsia="宋体"/>
          <w:spacing w:val="-74"/>
          <w:sz w:val="28"/>
          <w:szCs w:val="28"/>
        </w:rPr>
        <w:t> </w:t>
      </w:r>
      <w:r>
        <w:rPr>
          <w:rFonts w:ascii="宋体" w:hAnsi="宋体" w:cs="宋体" w:eastAsia="宋体"/>
          <w:spacing w:val="-1"/>
          <w:sz w:val="28"/>
          <w:szCs w:val="28"/>
        </w:rPr>
        <w:t>15</w:t>
      </w:r>
      <w:r>
        <w:rPr>
          <w:rFonts w:ascii="宋体" w:hAnsi="宋体" w:cs="宋体" w:eastAsia="宋体"/>
          <w:spacing w:val="-71"/>
          <w:sz w:val="28"/>
          <w:szCs w:val="28"/>
        </w:rPr>
        <w:t> </w:t>
      </w:r>
      <w:r>
        <w:rPr>
          <w:rFonts w:ascii="宋体" w:hAnsi="宋体" w:cs="宋体" w:eastAsia="宋体"/>
          <w:spacing w:val="-1"/>
          <w:sz w:val="28"/>
          <w:szCs w:val="28"/>
        </w:rPr>
        <w:t>日印发</w:t>
      </w:r>
      <w:r>
        <w:rPr>
          <w:rFonts w:ascii="宋体" w:hAnsi="宋体" w:cs="宋体" w:eastAsia="宋体"/>
          <w:spacing w:val="-1"/>
          <w:w w:val="100"/>
          <w:sz w:val="21"/>
          <w:szCs w:val="21"/>
        </w:rPr>
        <w:t> </w:t>
      </w:r>
    </w:p>
    <w:p>
      <w:pPr>
        <w:spacing w:line="240" w:lineRule="auto" w:before="1"/>
        <w:rPr>
          <w:rFonts w:ascii="宋体" w:hAnsi="宋体" w:cs="宋体" w:eastAsia="宋体"/>
          <w:sz w:val="18"/>
          <w:szCs w:val="18"/>
        </w:rPr>
      </w:pPr>
    </w:p>
    <w:p>
      <w:pPr>
        <w:spacing w:line="20" w:lineRule="exact"/>
        <w:ind w:left="225" w:right="0" w:firstLine="0"/>
        <w:rPr>
          <w:rFonts w:ascii="宋体" w:hAnsi="宋体" w:cs="宋体" w:eastAsia="宋体"/>
          <w:sz w:val="2"/>
          <w:szCs w:val="2"/>
        </w:rPr>
      </w:pPr>
      <w:r>
        <w:rPr>
          <w:rFonts w:ascii="宋体" w:hAnsi="宋体" w:cs="宋体" w:eastAsia="宋体"/>
          <w:sz w:val="2"/>
          <w:szCs w:val="2"/>
        </w:rPr>
        <w:pict>
          <v:group style="width:437pt;height:.5pt;mso-position-horizontal-relative:char;mso-position-vertical-relative:line" coordorigin="0,0" coordsize="8740,10">
            <v:group style="position:absolute;left:5;top:5;width:8730;height:2" coordorigin="5,5" coordsize="8730,2">
              <v:shape style="position:absolute;left:5;top:5;width:8730;height:2" coordorigin="5,5" coordsize="8730,0" path="m5,5l8735,5e" filled="false" stroked="true" strokeweight=".5pt" strokecolor="#000000">
                <v:path arrowok="t"/>
              </v:shape>
            </v:group>
          </v:group>
        </w:pict>
      </w:r>
      <w:r>
        <w:rPr>
          <w:rFonts w:ascii="宋体" w:hAnsi="宋体" w:cs="宋体" w:eastAsia="宋体"/>
          <w:sz w:val="2"/>
          <w:szCs w:val="2"/>
        </w:rPr>
      </w:r>
    </w:p>
    <w:sectPr>
      <w:pgSz w:w="11910" w:h="16840"/>
      <w:pgMar w:header="0" w:footer="1193" w:top="1480" w:bottom="1380" w:left="1480" w:right="1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PMingLiU">
    <w:altName w:val="PMingLiU"/>
    <w:charset w:val="0"/>
    <w:family w:val="roman"/>
    <w:pitch w:val="variable"/>
  </w:font>
  <w:font w:name="宋体">
    <w:altName w:val="宋体"/>
    <w:charset w:val="86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489990pt;margin-top:771.289978pt;width:8.6pt;height:11pt;mso-position-horizontal-relative:page;mso-position-vertical-relative:page;z-index:-3616" type="#_x0000_t202" filled="false" stroked="false">
          <v:textbox inset="0,0,0,0">
            <w:txbxContent>
              <w:p>
                <w:pPr>
                  <w:spacing w:line="203" w:lineRule="exact" w:before="0"/>
                  <w:ind w:left="40" w:right="0" w:firstLine="0"/>
                  <w:jc w:val="left"/>
                  <w:rPr>
                    <w:rFonts w:ascii="Calibri" w:hAnsi="Calibri" w:cs="Calibri" w:eastAsia="Calibri"/>
                    <w:sz w:val="18"/>
                    <w:szCs w:val="18"/>
                  </w:rPr>
                </w:pPr>
                <w:r>
                  <w:rPr>
                    <w:rFonts w:ascii="Calibri"/>
                    <w:w w:val="99"/>
                    <w:sz w:val="18"/>
                  </w:rPr>
                </w:r>
                <w:r>
                  <w:rPr/>
                  <w:fldChar w:fldCharType="begin"/>
                </w:r>
                <w:r>
                  <w:rPr>
                    <w:rFonts w:ascii="Calibri"/>
                    <w:w w:val="99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Calibri"/>
                    <w:sz w:val="18"/>
                  </w:rPr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205"/>
      <w:ind w:left="848"/>
    </w:pPr>
    <w:rPr>
      <w:rFonts w:ascii="宋体" w:hAnsi="宋体" w:eastAsia="宋体"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dcterms:created xsi:type="dcterms:W3CDTF">2021-05-07T16:29:56Z</dcterms:created>
  <dcterms:modified xsi:type="dcterms:W3CDTF">2021-05-07T16:29:56Z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2021-05-07T00:00:00Z</vt:filetime>
  </property>
</Properties>
</file>